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7F" w:rsidRDefault="000C197F" w:rsidP="000C197F">
      <w:pPr>
        <w:jc w:val="center"/>
      </w:pPr>
      <w:r>
        <w:rPr>
          <w:b/>
          <w:u w:val="single"/>
        </w:rPr>
        <w:t>РУССКИЙ ЯЗЫК</w:t>
      </w:r>
    </w:p>
    <w:tbl>
      <w:tblPr>
        <w:tblStyle w:val="a3"/>
        <w:tblW w:w="10732" w:type="dxa"/>
        <w:tblLook w:val="04A0"/>
      </w:tblPr>
      <w:tblGrid>
        <w:gridCol w:w="10732"/>
      </w:tblGrid>
      <w:tr w:rsidR="0087297E" w:rsidTr="0087297E">
        <w:trPr>
          <w:trHeight w:val="258"/>
        </w:trPr>
        <w:tc>
          <w:tcPr>
            <w:tcW w:w="10732" w:type="dxa"/>
          </w:tcPr>
          <w:p w:rsidR="0087297E" w:rsidRDefault="0087297E" w:rsidP="000C197F">
            <w:pPr>
              <w:jc w:val="center"/>
            </w:pPr>
            <w:r>
              <w:t>Задания</w:t>
            </w:r>
          </w:p>
        </w:tc>
      </w:tr>
      <w:tr w:rsidR="0087297E" w:rsidTr="0087297E">
        <w:trPr>
          <w:trHeight w:val="547"/>
        </w:trPr>
        <w:tc>
          <w:tcPr>
            <w:tcW w:w="10732" w:type="dxa"/>
          </w:tcPr>
          <w:p w:rsidR="0087297E" w:rsidRDefault="0087297E" w:rsidP="000C4EE0">
            <w:pPr>
              <w:jc w:val="both"/>
            </w:pPr>
            <w:r>
              <w:t>П. 32 – прочитать, знать отличия сочинительных и подчинительных союзов, Выучить наизусть таблицу «Разряды союзов по значению» на стр. 165</w:t>
            </w:r>
          </w:p>
        </w:tc>
      </w:tr>
      <w:tr w:rsidR="0087297E" w:rsidTr="0087297E">
        <w:trPr>
          <w:trHeight w:val="532"/>
        </w:trPr>
        <w:tc>
          <w:tcPr>
            <w:tcW w:w="10732" w:type="dxa"/>
          </w:tcPr>
          <w:p w:rsidR="0087297E" w:rsidRDefault="0087297E" w:rsidP="000C4EE0">
            <w:pPr>
              <w:jc w:val="both"/>
            </w:pPr>
            <w:r>
              <w:t>П. 32 выучить наизусть схему на стр. 169 «Союзы»; упр.  398 – задание 2; упр. 405 – задание 1.</w:t>
            </w:r>
          </w:p>
        </w:tc>
      </w:tr>
      <w:tr w:rsidR="0087297E" w:rsidTr="0087297E">
        <w:trPr>
          <w:trHeight w:val="532"/>
        </w:trPr>
        <w:tc>
          <w:tcPr>
            <w:tcW w:w="10732" w:type="dxa"/>
          </w:tcPr>
          <w:p w:rsidR="0087297E" w:rsidRDefault="0087297E" w:rsidP="000C4EE0">
            <w:pPr>
              <w:jc w:val="both"/>
            </w:pPr>
            <w:r>
              <w:t>П. 32 – повторить весь материал; упр. 411 – выучить порядок морфологического разбора; упр. 412 – задания 1, 2, 3.</w:t>
            </w:r>
          </w:p>
        </w:tc>
      </w:tr>
      <w:tr w:rsidR="0087297E" w:rsidTr="0087297E">
        <w:trPr>
          <w:trHeight w:val="274"/>
        </w:trPr>
        <w:tc>
          <w:tcPr>
            <w:tcW w:w="10732" w:type="dxa"/>
          </w:tcPr>
          <w:p w:rsidR="0087297E" w:rsidRDefault="0087297E" w:rsidP="000C4EE0">
            <w:pPr>
              <w:jc w:val="both"/>
            </w:pPr>
            <w:r>
              <w:t>Упр. 413, 414.</w:t>
            </w:r>
          </w:p>
        </w:tc>
      </w:tr>
    </w:tbl>
    <w:p w:rsidR="000C197F" w:rsidRDefault="000C197F" w:rsidP="000C197F">
      <w:pPr>
        <w:jc w:val="center"/>
      </w:pPr>
    </w:p>
    <w:p w:rsidR="0087297E" w:rsidRDefault="00C43128" w:rsidP="0087297E">
      <w:pPr>
        <w:jc w:val="center"/>
      </w:pPr>
      <w:r w:rsidRPr="00C43128">
        <w:rPr>
          <w:b/>
          <w:u w:val="single"/>
        </w:rPr>
        <w:t>ЛИТЕРАТУРА</w:t>
      </w:r>
    </w:p>
    <w:p w:rsidR="0087297E" w:rsidRDefault="0087297E" w:rsidP="0087297E">
      <w:pPr>
        <w:jc w:val="center"/>
      </w:pPr>
      <w:r w:rsidRPr="00467B77">
        <w:rPr>
          <w:b/>
          <w:color w:val="FF0000"/>
          <w:sz w:val="28"/>
          <w:szCs w:val="28"/>
        </w:rPr>
        <w:t>ВЗЯТЬ В БИБЛИОТЕКЕ 2-УЮ ЧАСТЬ УЧЕБНИКА</w:t>
      </w:r>
    </w:p>
    <w:p w:rsidR="0087297E" w:rsidRPr="007C5102" w:rsidRDefault="007C5102" w:rsidP="0087297E">
      <w:pPr>
        <w:jc w:val="both"/>
        <w:rPr>
          <w:b/>
          <w:u w:val="single"/>
        </w:rPr>
      </w:pPr>
      <w:r w:rsidRPr="007C5102">
        <w:rPr>
          <w:b/>
          <w:u w:val="single"/>
        </w:rPr>
        <w:t>М. ГОРЬКИЙ. «ДЕТСТВО» СТР. 58-83 -  ЧИТАТЬ, ЗАПОЛНИТЬ ТАБЛИЦУ «ССОРА ЗА СТОЛОМ» (ГЛАВА 2):</w:t>
      </w:r>
    </w:p>
    <w:tbl>
      <w:tblPr>
        <w:tblStyle w:val="a3"/>
        <w:tblW w:w="0" w:type="auto"/>
        <w:tblLook w:val="04A0"/>
      </w:tblPr>
      <w:tblGrid>
        <w:gridCol w:w="2003"/>
        <w:gridCol w:w="5778"/>
      </w:tblGrid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Герои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  <w:r>
              <w:t>Поведение героев</w:t>
            </w: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Дядья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Дед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Бабушка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Мать Алёши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Дети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Алёша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Цыганок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  <w:tr w:rsidR="0087297E" w:rsidTr="00CD5CC8">
        <w:tc>
          <w:tcPr>
            <w:tcW w:w="2003" w:type="dxa"/>
          </w:tcPr>
          <w:p w:rsidR="0087297E" w:rsidRDefault="0087297E" w:rsidP="00CD5CC8">
            <w:pPr>
              <w:jc w:val="both"/>
            </w:pPr>
            <w:r>
              <w:t>Григорий Иванович</w:t>
            </w:r>
          </w:p>
        </w:tc>
        <w:tc>
          <w:tcPr>
            <w:tcW w:w="5778" w:type="dxa"/>
          </w:tcPr>
          <w:p w:rsidR="0087297E" w:rsidRDefault="0087297E" w:rsidP="00CD5CC8">
            <w:pPr>
              <w:jc w:val="both"/>
            </w:pPr>
          </w:p>
        </w:tc>
      </w:tr>
    </w:tbl>
    <w:p w:rsidR="00C43128" w:rsidRDefault="0087297E" w:rsidP="000C197F">
      <w:pPr>
        <w:jc w:val="center"/>
        <w:rPr>
          <w:sz w:val="24"/>
          <w:szCs w:val="24"/>
        </w:rPr>
      </w:pPr>
      <w:proofErr w:type="gramStart"/>
      <w:r w:rsidRPr="005047FB">
        <w:rPr>
          <w:b/>
          <w:sz w:val="24"/>
          <w:szCs w:val="24"/>
        </w:rPr>
        <w:t>ЗАДАНИЕ:</w:t>
      </w:r>
      <w:r w:rsidRPr="000D5E4E">
        <w:rPr>
          <w:sz w:val="24"/>
          <w:szCs w:val="24"/>
        </w:rPr>
        <w:t xml:space="preserve">  проследите, как ведёт себя каждый из сидящих за столом  во время ссоры, какими в</w:t>
      </w:r>
      <w:r w:rsidRPr="000D5E4E">
        <w:rPr>
          <w:sz w:val="24"/>
          <w:szCs w:val="24"/>
        </w:rPr>
        <w:t>и</w:t>
      </w:r>
      <w:r w:rsidRPr="000D5E4E">
        <w:rPr>
          <w:sz w:val="24"/>
          <w:szCs w:val="24"/>
        </w:rPr>
        <w:t>дит их Алёша.</w:t>
      </w:r>
      <w:proofErr w:type="gramEnd"/>
      <w:r w:rsidRPr="000D5E4E">
        <w:rPr>
          <w:sz w:val="24"/>
          <w:szCs w:val="24"/>
        </w:rPr>
        <w:t xml:space="preserve"> Оценив поведение каждого участника этого эпизода, сделайте вывод.</w:t>
      </w:r>
    </w:p>
    <w:p w:rsidR="0087297E" w:rsidRPr="007C5102" w:rsidRDefault="007C5102" w:rsidP="0087297E">
      <w:pPr>
        <w:jc w:val="both"/>
        <w:rPr>
          <w:b/>
          <w:u w:val="single"/>
        </w:rPr>
      </w:pPr>
      <w:r w:rsidRPr="007C5102">
        <w:rPr>
          <w:b/>
          <w:u w:val="single"/>
        </w:rPr>
        <w:t>М. ГОРЬКИЙ «ДЕТСТВО». ЗАПОЛНИТЬ ТАБЛИЦЫ:</w:t>
      </w:r>
    </w:p>
    <w:p w:rsidR="0087297E" w:rsidRPr="00C25498" w:rsidRDefault="0087297E" w:rsidP="0087297E">
      <w:pPr>
        <w:jc w:val="both"/>
        <w:rPr>
          <w:b/>
        </w:rPr>
      </w:pPr>
      <w:r w:rsidRPr="00C25498">
        <w:rPr>
          <w:b/>
        </w:rPr>
        <w:t>1. Портретные характеристики героев</w:t>
      </w:r>
    </w:p>
    <w:tbl>
      <w:tblPr>
        <w:tblStyle w:val="a3"/>
        <w:tblW w:w="0" w:type="auto"/>
        <w:tblLook w:val="04A0"/>
      </w:tblPr>
      <w:tblGrid>
        <w:gridCol w:w="2003"/>
        <w:gridCol w:w="5778"/>
      </w:tblGrid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Герои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  <w:r>
              <w:t>Портретные характеристики героев</w:t>
            </w: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Дед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Бабушка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Мать Алёши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Алёша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Цыганок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Григорий Иванович (Хорошее Дело)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</w:tbl>
    <w:p w:rsidR="0087297E" w:rsidRDefault="0087297E" w:rsidP="0087297E">
      <w:pPr>
        <w:jc w:val="both"/>
      </w:pPr>
    </w:p>
    <w:p w:rsidR="0087297E" w:rsidRDefault="0087297E" w:rsidP="0087297E">
      <w:pPr>
        <w:jc w:val="both"/>
      </w:pPr>
      <w:r>
        <w:t xml:space="preserve">2. </w:t>
      </w:r>
      <w:r w:rsidRPr="00C25498">
        <w:rPr>
          <w:b/>
        </w:rPr>
        <w:t>Поведение на пожаре:</w:t>
      </w:r>
    </w:p>
    <w:tbl>
      <w:tblPr>
        <w:tblStyle w:val="a3"/>
        <w:tblW w:w="0" w:type="auto"/>
        <w:tblLook w:val="04A0"/>
      </w:tblPr>
      <w:tblGrid>
        <w:gridCol w:w="2003"/>
        <w:gridCol w:w="5778"/>
      </w:tblGrid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Герои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  <w:r>
              <w:t>Поведение на пожаре</w:t>
            </w: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Дед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  <w:tr w:rsidR="0087297E" w:rsidTr="005030B6">
        <w:tc>
          <w:tcPr>
            <w:tcW w:w="2003" w:type="dxa"/>
          </w:tcPr>
          <w:p w:rsidR="0087297E" w:rsidRDefault="0087297E" w:rsidP="005030B6">
            <w:pPr>
              <w:jc w:val="both"/>
            </w:pPr>
            <w:r>
              <w:t>Бабушка</w:t>
            </w:r>
          </w:p>
        </w:tc>
        <w:tc>
          <w:tcPr>
            <w:tcW w:w="5778" w:type="dxa"/>
          </w:tcPr>
          <w:p w:rsidR="0087297E" w:rsidRDefault="0087297E" w:rsidP="005030B6">
            <w:pPr>
              <w:jc w:val="both"/>
            </w:pPr>
          </w:p>
        </w:tc>
      </w:tr>
    </w:tbl>
    <w:p w:rsidR="0087297E" w:rsidRDefault="0087297E" w:rsidP="007C5102">
      <w:pPr>
        <w:rPr>
          <w:b/>
          <w:u w:val="single"/>
        </w:rPr>
      </w:pPr>
      <w:r w:rsidRPr="00C25498">
        <w:rPr>
          <w:b/>
        </w:rPr>
        <w:t>ЗАДАНИЕ</w:t>
      </w:r>
      <w:r>
        <w:t>: Заполни</w:t>
      </w:r>
      <w:r w:rsidR="007C5102">
        <w:t>те</w:t>
      </w:r>
      <w:r>
        <w:t xml:space="preserve"> таблицы</w:t>
      </w:r>
      <w:r w:rsidR="007C5102">
        <w:t xml:space="preserve"> и </w:t>
      </w:r>
      <w:r>
        <w:t>сделайте вывод.</w:t>
      </w:r>
    </w:p>
    <w:p w:rsidR="00C43128" w:rsidRPr="00C43128" w:rsidRDefault="00C43128" w:rsidP="000C197F">
      <w:pPr>
        <w:jc w:val="center"/>
      </w:pPr>
    </w:p>
    <w:sectPr w:rsidR="00C43128" w:rsidRPr="00C43128" w:rsidSect="000C19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197F"/>
    <w:rsid w:val="000C197F"/>
    <w:rsid w:val="000C4EE0"/>
    <w:rsid w:val="00467B77"/>
    <w:rsid w:val="005047FB"/>
    <w:rsid w:val="00516CD8"/>
    <w:rsid w:val="0061595A"/>
    <w:rsid w:val="007C5102"/>
    <w:rsid w:val="0087297E"/>
    <w:rsid w:val="00C05810"/>
    <w:rsid w:val="00C25498"/>
    <w:rsid w:val="00C4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47F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5</cp:revision>
  <dcterms:created xsi:type="dcterms:W3CDTF">2018-02-07T12:14:00Z</dcterms:created>
  <dcterms:modified xsi:type="dcterms:W3CDTF">2018-02-14T11:33:00Z</dcterms:modified>
</cp:coreProperties>
</file>